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4C53A" w14:textId="77777777" w:rsidR="00F12FCF" w:rsidRPr="00F12FCF" w:rsidRDefault="00F12FCF" w:rsidP="00F12FCF">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F12FCF">
        <w:rPr>
          <w:rFonts w:ascii="Arial" w:eastAsia="Times New Roman" w:hAnsi="Arial" w:cs="Arial"/>
          <w:b/>
          <w:bCs/>
          <w:color w:val="0B0C0C"/>
          <w:kern w:val="36"/>
          <w:sz w:val="48"/>
          <w:szCs w:val="48"/>
          <w:lang w:val="en-US" w:eastAsia="es-ES"/>
          <w14:ligatures w14:val="none"/>
        </w:rPr>
        <w:t>UN Economic and Social Council: UK statement on humanitarian action and climate change</w:t>
      </w:r>
    </w:p>
    <w:p w14:paraId="3A61C676" w14:textId="0559768B" w:rsidR="00F12FCF" w:rsidRPr="00F12FCF" w:rsidRDefault="00F12FCF" w:rsidP="00206BEC">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F12FCF">
        <w:rPr>
          <w:rFonts w:ascii="Arial" w:eastAsia="Times New Roman" w:hAnsi="Arial" w:cs="Arial"/>
          <w:color w:val="0B0C0C"/>
          <w:kern w:val="0"/>
          <w:sz w:val="27"/>
          <w:szCs w:val="27"/>
          <w:lang w:val="en-US" w:eastAsia="es-ES"/>
          <w14:ligatures w14:val="none"/>
        </w:rPr>
        <w:t xml:space="preserve">The UK delivered this statement on humanitarian action and climate change during the UN Economic and Social Council's (ECOSOC) Humanitarian Affairs Segment in Geneva. The subject of discussion was advancing anticipatory approaches, </w:t>
      </w:r>
      <w:r w:rsidRPr="00206BEC">
        <w:rPr>
          <w:rFonts w:ascii="Arial" w:eastAsia="Times New Roman" w:hAnsi="Arial" w:cs="Arial"/>
          <w:color w:val="FF0000"/>
          <w:kern w:val="0"/>
          <w:sz w:val="27"/>
          <w:szCs w:val="27"/>
          <w:lang w:val="en-US" w:eastAsia="es-ES"/>
          <w14:ligatures w14:val="none"/>
        </w:rPr>
        <w:t xml:space="preserve">strengthening resilience </w:t>
      </w:r>
      <w:r w:rsidRPr="00F12FCF">
        <w:rPr>
          <w:rFonts w:ascii="Arial" w:eastAsia="Times New Roman" w:hAnsi="Arial" w:cs="Arial"/>
          <w:color w:val="0B0C0C"/>
          <w:kern w:val="0"/>
          <w:sz w:val="27"/>
          <w:szCs w:val="27"/>
          <w:lang w:val="en-US" w:eastAsia="es-ES"/>
          <w14:ligatures w14:val="none"/>
        </w:rPr>
        <w:t>and enhancing collaboration in response to the climate crisis.</w:t>
      </w:r>
    </w:p>
    <w:p w14:paraId="14A0FE06" w14:textId="77777777" w:rsidR="00F12FCF" w:rsidRPr="00F12FCF" w:rsidRDefault="00F12FCF" w:rsidP="00F12FCF">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F12FCF">
        <w:rPr>
          <w:rFonts w:ascii="Arial" w:eastAsia="Times New Roman" w:hAnsi="Arial" w:cs="Arial"/>
          <w:color w:val="0B0C0C"/>
          <w:kern w:val="0"/>
          <w:sz w:val="27"/>
          <w:szCs w:val="27"/>
          <w:lang w:val="en-US" w:eastAsia="es-ES"/>
          <w14:ligatures w14:val="none"/>
        </w:rPr>
        <w:t xml:space="preserve">As the United Nations Secretary-General Antonio Guterres said – 2021 is going to be the </w:t>
      </w:r>
      <w:proofErr w:type="gramStart"/>
      <w:r w:rsidRPr="00F12FCF">
        <w:rPr>
          <w:rFonts w:ascii="Arial" w:eastAsia="Times New Roman" w:hAnsi="Arial" w:cs="Arial"/>
          <w:color w:val="0B0C0C"/>
          <w:kern w:val="0"/>
          <w:sz w:val="27"/>
          <w:szCs w:val="27"/>
          <w:lang w:val="en-US" w:eastAsia="es-ES"/>
          <w14:ligatures w14:val="none"/>
        </w:rPr>
        <w:t>make or break</w:t>
      </w:r>
      <w:proofErr w:type="gramEnd"/>
      <w:r w:rsidRPr="00F12FCF">
        <w:rPr>
          <w:rFonts w:ascii="Arial" w:eastAsia="Times New Roman" w:hAnsi="Arial" w:cs="Arial"/>
          <w:color w:val="0B0C0C"/>
          <w:kern w:val="0"/>
          <w:sz w:val="27"/>
          <w:szCs w:val="27"/>
          <w:lang w:val="en-US" w:eastAsia="es-ES"/>
          <w14:ligatures w14:val="none"/>
        </w:rPr>
        <w:t xml:space="preserve"> year for climate action.</w:t>
      </w:r>
    </w:p>
    <w:p w14:paraId="7F3DE1C0" w14:textId="77777777" w:rsidR="00F12FCF" w:rsidRPr="00F12FCF" w:rsidRDefault="00F12FCF" w:rsidP="00F12FC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12FCF">
        <w:rPr>
          <w:rFonts w:ascii="Arial" w:eastAsia="Times New Roman" w:hAnsi="Arial" w:cs="Arial"/>
          <w:color w:val="0B0C0C"/>
          <w:kern w:val="0"/>
          <w:sz w:val="27"/>
          <w:szCs w:val="27"/>
          <w:lang w:val="en-US" w:eastAsia="es-ES"/>
          <w14:ligatures w14:val="none"/>
        </w:rPr>
        <w:t>And the triple threat of conflict, climate change and COVID-19 has created an unprecedented humanitarian crisis that is still growing. An estimated 237 million people will require humanitarian assistance this year, a record high. Many of these people are among the very most vulnerable to climate change. Some are tragically facing famine.</w:t>
      </w:r>
    </w:p>
    <w:p w14:paraId="040A7E16" w14:textId="77777777" w:rsidR="00F12FCF" w:rsidRPr="00F12FCF" w:rsidRDefault="00F12FCF" w:rsidP="00F12FC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12FCF">
        <w:rPr>
          <w:rFonts w:ascii="Arial" w:eastAsia="Times New Roman" w:hAnsi="Arial" w:cs="Arial"/>
          <w:color w:val="0B0C0C"/>
          <w:kern w:val="0"/>
          <w:sz w:val="27"/>
          <w:szCs w:val="27"/>
          <w:lang w:val="en-US" w:eastAsia="es-ES"/>
          <w14:ligatures w14:val="none"/>
        </w:rPr>
        <w:t>It is therefore vital that our efforts to address climate change include a sufficient focus on these contexts, where humanitarian need is concentrated.</w:t>
      </w:r>
    </w:p>
    <w:p w14:paraId="2193C4DF" w14:textId="77777777" w:rsidR="00F12FCF" w:rsidRPr="00F12FCF" w:rsidRDefault="00F12FCF" w:rsidP="00F12FC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12FCF">
        <w:rPr>
          <w:rFonts w:ascii="Arial" w:eastAsia="Times New Roman" w:hAnsi="Arial" w:cs="Arial"/>
          <w:color w:val="0B0C0C"/>
          <w:kern w:val="0"/>
          <w:sz w:val="27"/>
          <w:szCs w:val="27"/>
          <w:lang w:val="en-US" w:eastAsia="es-ES"/>
          <w14:ligatures w14:val="none"/>
        </w:rPr>
        <w:t>At COP26, the UK aims to represent the interests of all Parties in this process, but there is a very real risk that the voice of people in fragile and conflict-affected contexts has been significantly weakened, where protracted conflict has left governments unwilling or unable to engage.</w:t>
      </w:r>
    </w:p>
    <w:p w14:paraId="3CF45F4D" w14:textId="77777777" w:rsidR="00F12FCF" w:rsidRPr="00F12FCF" w:rsidRDefault="00F12FCF" w:rsidP="00F12FC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12FCF">
        <w:rPr>
          <w:rFonts w:ascii="Arial" w:eastAsia="Times New Roman" w:hAnsi="Arial" w:cs="Arial"/>
          <w:color w:val="0B0C0C"/>
          <w:kern w:val="0"/>
          <w:sz w:val="27"/>
          <w:szCs w:val="27"/>
          <w:lang w:val="en-US" w:eastAsia="es-ES"/>
          <w14:ligatures w14:val="none"/>
        </w:rPr>
        <w:t>Theirs are the voices most at risk of being drowned out or forgotten in the wider debate – so we must make an extra effort to listen to them and to hear them.</w:t>
      </w:r>
    </w:p>
    <w:p w14:paraId="05F8E0F9" w14:textId="77777777" w:rsidR="00F12FCF" w:rsidRPr="00F12FCF" w:rsidRDefault="00F12FCF" w:rsidP="00F12FC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EC">
        <w:rPr>
          <w:rFonts w:ascii="Arial" w:eastAsia="Times New Roman" w:hAnsi="Arial" w:cs="Arial"/>
          <w:color w:val="0070C0"/>
          <w:kern w:val="0"/>
          <w:sz w:val="27"/>
          <w:szCs w:val="27"/>
          <w:lang w:val="en-US" w:eastAsia="es-ES"/>
          <w14:ligatures w14:val="none"/>
        </w:rPr>
        <w:t xml:space="preserve">Gender inequality and other forms of inequality and exclusion, such as those relating to poverty, race, ethnicity, disability and age, also drive vulnerability to the impacts of climate change and </w:t>
      </w:r>
      <w:r w:rsidRPr="00206BEC">
        <w:rPr>
          <w:rFonts w:ascii="Arial" w:eastAsia="Times New Roman" w:hAnsi="Arial" w:cs="Arial"/>
          <w:color w:val="FF0000"/>
          <w:kern w:val="0"/>
          <w:sz w:val="27"/>
          <w:szCs w:val="27"/>
          <w:lang w:val="en-US" w:eastAsia="es-ES"/>
          <w14:ligatures w14:val="none"/>
        </w:rPr>
        <w:t>undermine resilience</w:t>
      </w:r>
      <w:r w:rsidRPr="00F12FCF">
        <w:rPr>
          <w:rFonts w:ascii="Arial" w:eastAsia="Times New Roman" w:hAnsi="Arial" w:cs="Arial"/>
          <w:color w:val="0B0C0C"/>
          <w:kern w:val="0"/>
          <w:sz w:val="27"/>
          <w:szCs w:val="27"/>
          <w:lang w:val="en-US" w:eastAsia="es-ES"/>
          <w14:ligatures w14:val="none"/>
        </w:rPr>
        <w:t>.</w:t>
      </w:r>
    </w:p>
    <w:p w14:paraId="37DB5553" w14:textId="77777777" w:rsidR="00F12FCF" w:rsidRPr="00F12FCF" w:rsidRDefault="00F12FCF" w:rsidP="00F12FC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12FCF">
        <w:rPr>
          <w:rFonts w:ascii="Arial" w:eastAsia="Times New Roman" w:hAnsi="Arial" w:cs="Arial"/>
          <w:color w:val="0B0C0C"/>
          <w:kern w:val="0"/>
          <w:sz w:val="27"/>
          <w:szCs w:val="27"/>
          <w:lang w:val="en-US" w:eastAsia="es-ES"/>
          <w14:ligatures w14:val="none"/>
        </w:rPr>
        <w:t xml:space="preserve">We must recognise this and build these dimensions into where and how we act so that our efforts support those who are the most vulnerable. We must ensure we meet our targets on </w:t>
      </w:r>
      <w:r w:rsidRPr="00206BEC">
        <w:rPr>
          <w:rFonts w:ascii="Arial" w:eastAsia="Times New Roman" w:hAnsi="Arial" w:cs="Arial"/>
          <w:color w:val="FF0000"/>
          <w:kern w:val="0"/>
          <w:sz w:val="27"/>
          <w:szCs w:val="27"/>
          <w:lang w:val="en-US" w:eastAsia="es-ES"/>
          <w14:ligatures w14:val="none"/>
        </w:rPr>
        <w:t>adaptation, resilience and anticipatory action</w:t>
      </w:r>
      <w:r w:rsidRPr="00F12FCF">
        <w:rPr>
          <w:rFonts w:ascii="Arial" w:eastAsia="Times New Roman" w:hAnsi="Arial" w:cs="Arial"/>
          <w:color w:val="0B0C0C"/>
          <w:kern w:val="0"/>
          <w:sz w:val="27"/>
          <w:szCs w:val="27"/>
          <w:lang w:val="en-US" w:eastAsia="es-ES"/>
          <w14:ligatures w14:val="none"/>
        </w:rPr>
        <w:t xml:space="preserve">. Equally, it is vital that as we do so, </w:t>
      </w:r>
      <w:r w:rsidRPr="00F12FCF">
        <w:rPr>
          <w:rFonts w:ascii="Arial" w:eastAsia="Times New Roman" w:hAnsi="Arial" w:cs="Arial"/>
          <w:color w:val="0B0C0C"/>
          <w:kern w:val="0"/>
          <w:sz w:val="27"/>
          <w:szCs w:val="27"/>
          <w:lang w:val="en-US" w:eastAsia="es-ES"/>
          <w14:ligatures w14:val="none"/>
        </w:rPr>
        <w:lastRenderedPageBreak/>
        <w:t>we allocate resources and design our approaches effectively to support those who are most vulnerable and in greatest need.</w:t>
      </w:r>
    </w:p>
    <w:p w14:paraId="746512B6" w14:textId="77777777" w:rsidR="00F12FCF" w:rsidRPr="00F12FCF" w:rsidRDefault="00F12FCF" w:rsidP="00F12FC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12FCF">
        <w:rPr>
          <w:rFonts w:ascii="Arial" w:eastAsia="Times New Roman" w:hAnsi="Arial" w:cs="Arial"/>
          <w:color w:val="0B0C0C"/>
          <w:kern w:val="0"/>
          <w:sz w:val="27"/>
          <w:szCs w:val="27"/>
          <w:lang w:val="en-US" w:eastAsia="es-ES"/>
          <w14:ligatures w14:val="none"/>
        </w:rPr>
        <w:t xml:space="preserve">In September last year, the UK launched a Call to Action to prevent famines and appointed the UK’s first Special Envoy for Famine Prevention and Humanitarian Affairs to drive this work. In South Sudan, Yemen and North East Nigeria, we see striking examples of </w:t>
      </w:r>
      <w:r w:rsidRPr="00206BEC">
        <w:rPr>
          <w:rFonts w:ascii="Arial" w:eastAsia="Times New Roman" w:hAnsi="Arial" w:cs="Arial"/>
          <w:color w:val="FF0000"/>
          <w:kern w:val="0"/>
          <w:sz w:val="27"/>
          <w:szCs w:val="27"/>
          <w:lang w:val="en-US" w:eastAsia="es-ES"/>
          <w14:ligatures w14:val="none"/>
        </w:rPr>
        <w:t>the links between acute food insecurity, conflict, and climate vulnerability</w:t>
      </w:r>
      <w:r w:rsidRPr="00F12FCF">
        <w:rPr>
          <w:rFonts w:ascii="Arial" w:eastAsia="Times New Roman" w:hAnsi="Arial" w:cs="Arial"/>
          <w:color w:val="0B0C0C"/>
          <w:kern w:val="0"/>
          <w:sz w:val="27"/>
          <w:szCs w:val="27"/>
          <w:lang w:val="en-US" w:eastAsia="es-ES"/>
          <w14:ligatures w14:val="none"/>
        </w:rPr>
        <w:t>.</w:t>
      </w:r>
    </w:p>
    <w:p w14:paraId="648BCDD8" w14:textId="77777777" w:rsidR="00F12FCF" w:rsidRPr="00F12FCF" w:rsidRDefault="00F12FCF" w:rsidP="00F12FC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12FCF">
        <w:rPr>
          <w:rFonts w:ascii="Arial" w:eastAsia="Times New Roman" w:hAnsi="Arial" w:cs="Arial"/>
          <w:color w:val="0B0C0C"/>
          <w:kern w:val="0"/>
          <w:sz w:val="27"/>
          <w:szCs w:val="27"/>
          <w:lang w:val="en-US" w:eastAsia="es-ES"/>
          <w14:ligatures w14:val="none"/>
        </w:rPr>
        <w:t>A greater shift in the way we work is needed. We must push for expanding the humanitarian-development-peacebuilding nexus to include climate actors and climate priorities more actively, and build a shared approach in those fragile and conflict-affected contexts where humanitarian need is greatest.</w:t>
      </w:r>
    </w:p>
    <w:p w14:paraId="6264CFE0" w14:textId="77777777" w:rsidR="00F12FCF" w:rsidRPr="00F12FCF" w:rsidRDefault="00F12FCF" w:rsidP="00F12FCF">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F12FCF">
        <w:rPr>
          <w:rFonts w:ascii="Arial" w:eastAsia="Times New Roman" w:hAnsi="Arial" w:cs="Arial"/>
          <w:color w:val="0B0C0C"/>
          <w:kern w:val="0"/>
          <w:sz w:val="27"/>
          <w:szCs w:val="27"/>
          <w:lang w:val="es-ES" w:eastAsia="es-ES"/>
          <w14:ligatures w14:val="none"/>
        </w:rPr>
        <w:t>Thank</w:t>
      </w:r>
      <w:proofErr w:type="spellEnd"/>
      <w:r w:rsidRPr="00F12FCF">
        <w:rPr>
          <w:rFonts w:ascii="Arial" w:eastAsia="Times New Roman" w:hAnsi="Arial" w:cs="Arial"/>
          <w:color w:val="0B0C0C"/>
          <w:kern w:val="0"/>
          <w:sz w:val="27"/>
          <w:szCs w:val="27"/>
          <w:lang w:val="es-ES" w:eastAsia="es-ES"/>
          <w14:ligatures w14:val="none"/>
        </w:rPr>
        <w:t xml:space="preserve"> </w:t>
      </w:r>
      <w:proofErr w:type="spellStart"/>
      <w:r w:rsidRPr="00F12FCF">
        <w:rPr>
          <w:rFonts w:ascii="Arial" w:eastAsia="Times New Roman" w:hAnsi="Arial" w:cs="Arial"/>
          <w:color w:val="0B0C0C"/>
          <w:kern w:val="0"/>
          <w:sz w:val="27"/>
          <w:szCs w:val="27"/>
          <w:lang w:val="es-ES" w:eastAsia="es-ES"/>
          <w14:ligatures w14:val="none"/>
        </w:rPr>
        <w:t>you</w:t>
      </w:r>
      <w:proofErr w:type="spellEnd"/>
      <w:r w:rsidRPr="00F12FCF">
        <w:rPr>
          <w:rFonts w:ascii="Arial" w:eastAsia="Times New Roman" w:hAnsi="Arial" w:cs="Arial"/>
          <w:color w:val="0B0C0C"/>
          <w:kern w:val="0"/>
          <w:sz w:val="27"/>
          <w:szCs w:val="27"/>
          <w:lang w:val="es-ES" w:eastAsia="es-ES"/>
          <w14:ligatures w14:val="none"/>
        </w:rPr>
        <w:t>.</w:t>
      </w:r>
    </w:p>
    <w:p w14:paraId="00509E01"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FCF"/>
    <w:rsid w:val="00206BEC"/>
    <w:rsid w:val="0046694C"/>
    <w:rsid w:val="005E17A4"/>
    <w:rsid w:val="00F12F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7893A"/>
  <w15:chartTrackingRefBased/>
  <w15:docId w15:val="{5A9928AA-ACD1-4A9B-AADA-2EB7E80AF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F12FC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2FCF"/>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F12FC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F12FCF"/>
    <w:rPr>
      <w:color w:val="0000FF"/>
      <w:u w:val="single"/>
    </w:rPr>
  </w:style>
  <w:style w:type="paragraph" w:styleId="NormalWeb">
    <w:name w:val="Normal (Web)"/>
    <w:basedOn w:val="Normal"/>
    <w:uiPriority w:val="99"/>
    <w:semiHidden/>
    <w:unhideWhenUsed/>
    <w:rsid w:val="00F12FC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977372">
      <w:bodyDiv w:val="1"/>
      <w:marLeft w:val="0"/>
      <w:marRight w:val="0"/>
      <w:marTop w:val="0"/>
      <w:marBottom w:val="0"/>
      <w:divBdr>
        <w:top w:val="none" w:sz="0" w:space="0" w:color="auto"/>
        <w:left w:val="none" w:sz="0" w:space="0" w:color="auto"/>
        <w:bottom w:val="none" w:sz="0" w:space="0" w:color="auto"/>
        <w:right w:val="none" w:sz="0" w:space="0" w:color="auto"/>
      </w:divBdr>
      <w:divsChild>
        <w:div w:id="1785922241">
          <w:marLeft w:val="-225"/>
          <w:marRight w:val="-225"/>
          <w:marTop w:val="0"/>
          <w:marBottom w:val="0"/>
          <w:divBdr>
            <w:top w:val="none" w:sz="0" w:space="0" w:color="auto"/>
            <w:left w:val="none" w:sz="0" w:space="0" w:color="auto"/>
            <w:bottom w:val="none" w:sz="0" w:space="0" w:color="auto"/>
            <w:right w:val="none" w:sz="0" w:space="0" w:color="auto"/>
          </w:divBdr>
          <w:divsChild>
            <w:div w:id="1597791125">
              <w:marLeft w:val="0"/>
              <w:marRight w:val="0"/>
              <w:marTop w:val="0"/>
              <w:marBottom w:val="0"/>
              <w:divBdr>
                <w:top w:val="none" w:sz="0" w:space="0" w:color="auto"/>
                <w:left w:val="none" w:sz="0" w:space="0" w:color="auto"/>
                <w:bottom w:val="none" w:sz="0" w:space="0" w:color="auto"/>
                <w:right w:val="none" w:sz="0" w:space="0" w:color="auto"/>
              </w:divBdr>
              <w:divsChild>
                <w:div w:id="354045246">
                  <w:marLeft w:val="0"/>
                  <w:marRight w:val="0"/>
                  <w:marTop w:val="750"/>
                  <w:marBottom w:val="750"/>
                  <w:divBdr>
                    <w:top w:val="none" w:sz="0" w:space="0" w:color="auto"/>
                    <w:left w:val="none" w:sz="0" w:space="0" w:color="auto"/>
                    <w:bottom w:val="none" w:sz="0" w:space="0" w:color="auto"/>
                    <w:right w:val="none" w:sz="0" w:space="0" w:color="auto"/>
                  </w:divBdr>
                </w:div>
              </w:divsChild>
            </w:div>
            <w:div w:id="83496503">
              <w:marLeft w:val="0"/>
              <w:marRight w:val="0"/>
              <w:marTop w:val="0"/>
              <w:marBottom w:val="0"/>
              <w:divBdr>
                <w:top w:val="none" w:sz="0" w:space="0" w:color="auto"/>
                <w:left w:val="none" w:sz="0" w:space="0" w:color="auto"/>
                <w:bottom w:val="none" w:sz="0" w:space="0" w:color="auto"/>
                <w:right w:val="none" w:sz="0" w:space="0" w:color="auto"/>
              </w:divBdr>
            </w:div>
          </w:divsChild>
        </w:div>
        <w:div w:id="1062681377">
          <w:marLeft w:val="-225"/>
          <w:marRight w:val="-225"/>
          <w:marTop w:val="0"/>
          <w:marBottom w:val="0"/>
          <w:divBdr>
            <w:top w:val="none" w:sz="0" w:space="0" w:color="auto"/>
            <w:left w:val="none" w:sz="0" w:space="0" w:color="auto"/>
            <w:bottom w:val="none" w:sz="0" w:space="0" w:color="auto"/>
            <w:right w:val="none" w:sz="0" w:space="0" w:color="auto"/>
          </w:divBdr>
          <w:divsChild>
            <w:div w:id="43648632">
              <w:marLeft w:val="225"/>
              <w:marRight w:val="225"/>
              <w:marTop w:val="0"/>
              <w:marBottom w:val="0"/>
              <w:divBdr>
                <w:top w:val="single" w:sz="6" w:space="0" w:color="B1B4B6"/>
                <w:left w:val="none" w:sz="0" w:space="0" w:color="auto"/>
                <w:bottom w:val="none" w:sz="0" w:space="0" w:color="auto"/>
                <w:right w:val="none" w:sz="0" w:space="0" w:color="auto"/>
              </w:divBdr>
              <w:divsChild>
                <w:div w:id="2068335308">
                  <w:marLeft w:val="0"/>
                  <w:marRight w:val="0"/>
                  <w:marTop w:val="0"/>
                  <w:marBottom w:val="0"/>
                  <w:divBdr>
                    <w:top w:val="none" w:sz="0" w:space="0" w:color="auto"/>
                    <w:left w:val="none" w:sz="0" w:space="0" w:color="auto"/>
                    <w:bottom w:val="none" w:sz="0" w:space="0" w:color="auto"/>
                    <w:right w:val="none" w:sz="0" w:space="0" w:color="auto"/>
                  </w:divBdr>
                  <w:divsChild>
                    <w:div w:id="105724604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33204682">
          <w:marLeft w:val="-225"/>
          <w:marRight w:val="-225"/>
          <w:marTop w:val="0"/>
          <w:marBottom w:val="0"/>
          <w:divBdr>
            <w:top w:val="none" w:sz="0" w:space="0" w:color="auto"/>
            <w:left w:val="none" w:sz="0" w:space="0" w:color="auto"/>
            <w:bottom w:val="none" w:sz="0" w:space="0" w:color="auto"/>
            <w:right w:val="none" w:sz="0" w:space="0" w:color="auto"/>
          </w:divBdr>
          <w:divsChild>
            <w:div w:id="1896353903">
              <w:marLeft w:val="0"/>
              <w:marRight w:val="0"/>
              <w:marTop w:val="0"/>
              <w:marBottom w:val="0"/>
              <w:divBdr>
                <w:top w:val="none" w:sz="0" w:space="0" w:color="auto"/>
                <w:left w:val="none" w:sz="0" w:space="0" w:color="auto"/>
                <w:bottom w:val="none" w:sz="0" w:space="0" w:color="auto"/>
                <w:right w:val="none" w:sz="0" w:space="0" w:color="auto"/>
              </w:divBdr>
              <w:divsChild>
                <w:div w:id="2115129366">
                  <w:marLeft w:val="0"/>
                  <w:marRight w:val="0"/>
                  <w:marTop w:val="0"/>
                  <w:marBottom w:val="750"/>
                  <w:divBdr>
                    <w:top w:val="none" w:sz="0" w:space="0" w:color="auto"/>
                    <w:left w:val="none" w:sz="0" w:space="0" w:color="auto"/>
                    <w:bottom w:val="none" w:sz="0" w:space="0" w:color="auto"/>
                    <w:right w:val="none" w:sz="0" w:space="0" w:color="auto"/>
                  </w:divBdr>
                  <w:divsChild>
                    <w:div w:id="1672370185">
                      <w:marLeft w:val="0"/>
                      <w:marRight w:val="0"/>
                      <w:marTop w:val="0"/>
                      <w:marBottom w:val="750"/>
                      <w:divBdr>
                        <w:top w:val="none" w:sz="0" w:space="0" w:color="auto"/>
                        <w:left w:val="none" w:sz="0" w:space="0" w:color="auto"/>
                        <w:bottom w:val="none" w:sz="0" w:space="0" w:color="auto"/>
                        <w:right w:val="none" w:sz="0" w:space="0" w:color="auto"/>
                      </w:divBdr>
                      <w:divsChild>
                        <w:div w:id="481893370">
                          <w:marLeft w:val="0"/>
                          <w:marRight w:val="0"/>
                          <w:marTop w:val="0"/>
                          <w:marBottom w:val="0"/>
                          <w:divBdr>
                            <w:top w:val="none" w:sz="0" w:space="0" w:color="auto"/>
                            <w:left w:val="none" w:sz="0" w:space="0" w:color="auto"/>
                            <w:bottom w:val="none" w:sz="0" w:space="0" w:color="auto"/>
                            <w:right w:val="none" w:sz="0" w:space="0" w:color="auto"/>
                          </w:divBdr>
                          <w:divsChild>
                            <w:div w:id="178403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419</Words>
  <Characters>2310</Characters>
  <Application>Microsoft Office Word</Application>
  <DocSecurity>0</DocSecurity>
  <Lines>19</Lines>
  <Paragraphs>5</Paragraphs>
  <ScaleCrop>false</ScaleCrop>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2023-07-07T11:03:00Z</dcterms:created>
  <dcterms:modified xsi:type="dcterms:W3CDTF">2023-07-07T11:03:00Z</dcterms:modified>
</cp:coreProperties>
</file>